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line="288" w:lineRule="auto"/>
        <w:ind w:left="0" w:right="0" w:firstLine="0"/>
        <w:jc w:val="both"/>
        <w:rPr>
          <w:rFonts w:ascii="Roboto Condensed" w:cs="Roboto Condensed" w:hAnsi="Roboto Condensed" w:eastAsia="Roboto Condensed"/>
          <w:sz w:val="34"/>
          <w:szCs w:val="34"/>
          <w:u w:color="000000"/>
          <w:rtl w:val="0"/>
          <w:lang w:val="fr-FR"/>
          <w14:textOutline w14:w="12700" w14:cap="flat">
            <w14:noFill/>
            <w14:miter w14:lim="400000"/>
          </w14:textOutline>
        </w:rPr>
      </w:pPr>
      <w:r>
        <w:rPr>
          <w:rFonts w:ascii="Roboto Condensed" w:hAnsi="Roboto Condensed"/>
          <w:sz w:val="34"/>
          <w:szCs w:val="34"/>
          <w:u w:color="000000"/>
          <w:rtl w:val="0"/>
          <w:lang w:val="fr-FR"/>
          <w14:textOutline w14:w="12700" w14:cap="flat">
            <w14:noFill/>
            <w14:miter w14:lim="400000"/>
          </w14:textOutline>
        </w:rPr>
        <w:t xml:space="preserve">Dent d'Herens 4171m </w:t>
      </w:r>
      <w:r>
        <w:rPr>
          <w:rFonts w:ascii="Roboto Condensed" w:hAnsi="Roboto Condensed"/>
          <w:sz w:val="34"/>
          <w:szCs w:val="34"/>
          <w:u w:color="000000"/>
          <w:rtl w:val="0"/>
          <w:lang w:val="it-IT"/>
          <w14:textOutline w14:w="12700" w14:cap="flat">
            <w14:noFill/>
            <w14:miter w14:lim="400000"/>
          </w14:textOutline>
        </w:rPr>
        <w:t>- Cresta Albertini</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Accesso:</w:t>
      </w:r>
      <w:r>
        <w:rPr>
          <w:rFonts w:ascii="Roboto Light" w:hAnsi="Roboto Light"/>
          <w:sz w:val="28"/>
          <w:szCs w:val="28"/>
          <w:u w:color="000000"/>
          <w:rtl w:val="0"/>
          <w:lang w:val="fr-FR"/>
          <w14:textOutline w14:w="12700" w14:cap="flat">
            <w14:noFill/>
            <w14:miter w14:lim="400000"/>
          </w14:textOutline>
        </w:rPr>
        <w:t xml:space="preserve"> Per la A5 fino all'uscita di Chatillon. Seguire la strada statale in direzione Aosta e prendere a destra per il capoluogo di Breuil-Cervinia. Raggiunto il paese aggirarlo da sinistra e parcheggiare nel grande piazzale posto alle sue spalle.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Avvicinamento: </w:t>
      </w:r>
      <w:r>
        <w:rPr>
          <w:rFonts w:ascii="Roboto Light" w:hAnsi="Roboto Light"/>
          <w:sz w:val="28"/>
          <w:szCs w:val="28"/>
          <w:u w:color="000000"/>
          <w:rtl w:val="0"/>
          <w:lang w:val="fr-FR"/>
          <w14:textOutline w14:w="12700" w14:cap="flat">
            <w14:noFill/>
            <w14:miter w14:lim="400000"/>
          </w14:textOutline>
        </w:rPr>
        <w:t xml:space="preserve">Seguire il sentiero fino allo sbarramento che frena i torrenti che scendono dai ghiacciai dello Cherillon e Montabele (ben visibile dal paese di Cervinia). Attraversare lo sbarramento verso destra, oltrepassare la prima morena e percorrere interamente quella successiva. Arrivati in cima alla morena attraversarla e portarsi alla base della parete. Individuare la </w:t>
      </w:r>
      <w:r>
        <w:rPr>
          <w:rFonts w:ascii="Roboto Light" w:hAnsi="Roboto Light" w:hint="default"/>
          <w:sz w:val="28"/>
          <w:szCs w:val="28"/>
          <w:u w:color="000000"/>
          <w:rtl w:val="0"/>
          <w:lang w:val="fr-FR"/>
          <w14:textOutline w14:w="12700" w14:cap="flat">
            <w14:noFill/>
            <w14:miter w14:lim="400000"/>
          </w14:textOutline>
        </w:rPr>
        <w:t xml:space="preserve">“ </w:t>
      </w:r>
      <w:r>
        <w:rPr>
          <w:rFonts w:ascii="Roboto Light" w:hAnsi="Roboto Light"/>
          <w:sz w:val="28"/>
          <w:szCs w:val="28"/>
          <w:u w:color="000000"/>
          <w:rtl w:val="0"/>
          <w:lang w:val="fr-FR"/>
          <w14:textOutline w14:w="12700" w14:cap="flat">
            <w14:noFill/>
            <w14:miter w14:lim="400000"/>
          </w14:textOutline>
        </w:rPr>
        <w:t>Cengia d</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Oro</w:t>
      </w:r>
      <w:r>
        <w:rPr>
          <w:rFonts w:ascii="Roboto Light" w:hAnsi="Roboto Light" w:hint="default"/>
          <w:sz w:val="28"/>
          <w:szCs w:val="28"/>
          <w:u w:color="000000"/>
          <w:rtl w:val="0"/>
          <w:lang w:val="fr-FR"/>
          <w14:textOutline w14:w="12700" w14:cap="flat">
            <w14:noFill/>
            <w14:miter w14:lim="400000"/>
          </w14:textOutline>
        </w:rPr>
        <w:t xml:space="preserve">” </w:t>
      </w:r>
      <w:r>
        <w:rPr>
          <w:rFonts w:ascii="Roboto Light" w:hAnsi="Roboto Light"/>
          <w:sz w:val="28"/>
          <w:szCs w:val="28"/>
          <w:u w:color="000000"/>
          <w:rtl w:val="0"/>
          <w:lang w:val="fr-FR"/>
          <w14:textOutline w14:w="12700" w14:cap="flat">
            <w14:noFill/>
            <w14:miter w14:lim="400000"/>
          </w14:textOutline>
        </w:rPr>
        <w:t>(grossa cengia erbosa sovrasta da un grosso strapiombo di roccia gialla) che si raggiunge risalendo un evidente rampa obliqua da dx verso sx che porta ad una terrazza dove troverete uno spit con un vecchio spezzone di corda. Da qui con una doppia di 10 mt circa si raggiunge una terrazza che porta a dei ripidi prati. Risalirli in direzione dello strapiombo giallo e percorrerla cengia alla sua base fino ad arrivare alla lapide della guida Alpina Camillotto Pellissier che indica l</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 xml:space="preserve">attacco della via.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Lunghezza:</w:t>
      </w:r>
      <w:r>
        <w:rPr>
          <w:rFonts w:ascii="Roboto Light" w:hAnsi="Roboto Light"/>
          <w:sz w:val="28"/>
          <w:szCs w:val="28"/>
          <w:u w:color="000000"/>
          <w:rtl w:val="0"/>
          <w:lang w:val="fr-FR"/>
          <w14:textOutline w14:w="12700" w14:cap="flat">
            <w14:noFill/>
            <w14:miter w14:lim="400000"/>
          </w14:textOutline>
        </w:rPr>
        <w:t xml:space="preserve"> 1350m per la salita, 650m circa l'avvicinamento.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Difficolt</w:t>
      </w:r>
      <w:r>
        <w:rPr>
          <w:rFonts w:ascii="Roboto Condensed" w:hAnsi="Roboto Condensed" w:hint="default"/>
          <w:sz w:val="28"/>
          <w:szCs w:val="28"/>
          <w:u w:color="000000"/>
          <w:rtl w:val="0"/>
          <w:lang w:val="fr-FR"/>
          <w14:textOutline w14:w="12700" w14:cap="flat">
            <w14:noFill/>
            <w14:miter w14:lim="400000"/>
          </w14:textOutline>
        </w:rPr>
        <w:t>à</w:t>
      </w:r>
      <w:r>
        <w:rPr>
          <w:rFonts w:ascii="Roboto Condensed" w:hAnsi="Roboto Condensed"/>
          <w:sz w:val="28"/>
          <w:szCs w:val="28"/>
          <w:u w:color="000000"/>
          <w:rtl w:val="0"/>
          <w:lang w:val="fr-FR"/>
          <w14:textOutline w14:w="12700" w14:cap="flat">
            <w14:noFill/>
            <w14:miter w14:lim="400000"/>
          </w14:textOutline>
        </w:rPr>
        <w:t xml:space="preserve">: </w:t>
      </w:r>
      <w:r>
        <w:rPr>
          <w:rFonts w:ascii="Roboto Light" w:hAnsi="Roboto Light"/>
          <w:sz w:val="28"/>
          <w:szCs w:val="28"/>
          <w:u w:color="000000"/>
          <w:rtl w:val="0"/>
          <w:lang w:val="fr-FR"/>
          <w14:textOutline w14:w="12700" w14:cap="flat">
            <w14:noFill/>
            <w14:miter w14:lim="400000"/>
          </w14:textOutline>
        </w:rPr>
        <w:t xml:space="preserve">IV+, passo di V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 xml:space="preserve">Itinerario: </w:t>
      </w:r>
      <w:r>
        <w:rPr>
          <w:rFonts w:ascii="Roboto Light" w:hAnsi="Roboto Light"/>
          <w:sz w:val="28"/>
          <w:szCs w:val="28"/>
          <w:u w:color="000000"/>
          <w:rtl w:val="0"/>
          <w:lang w:val="fr-FR"/>
          <w14:textOutline w14:w="12700" w14:cap="flat">
            <w14:noFill/>
            <w14:miter w14:lim="400000"/>
          </w14:textOutline>
        </w:rPr>
        <w:t xml:space="preserve">Riporto di seguito la relazione di Francois Cazzanelli rielaborata secondo il percorso da noi effettuato.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 xml:space="preserve">L1: Traversare a sinistra per circa 10 mt fin sul filo del precipizio, spostarsi ancora a sinistra seguendo chiodi e spit (pochi e non troppo affidabili) fino a reperire una corda fissa che agevola il seguente traverso molto esposto (roccia dubbia, qualche chiodo) 20mt circa; sosta su spit e chiodi al termine del traverso.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Proseguire su un ripido prato salendo prima verso sinistra poi verso destra fino a raggiungere un</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 xml:space="preserve">evidente sella sul filo di cresta, alla base della parete verticale (chiodo e cordone marcio: inizio dei tiri).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 xml:space="preserve">L2: Attraversare a sinistra prima in leggera discesa poi risalendo per entrare in un evidente diedro scuro (3 chiodi poco visibili nel diedro) per poi uscire su un pulpito a sx al suo termine, IV, 3 chiodi + 2 di sosta da collegare 40 mt circa.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 xml:space="preserve">L3: Facile cengia verso sinistra, II, sosta su catena e vecchi spit, 30 mt circa.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L4: Risalire un evidente risalto con clessidra, III, sosta con due chiodi 20 mt circa.</w:t>
      </w:r>
      <w:r>
        <w:rPr>
          <w:rFonts w:ascii="Arial Unicode MS" w:cs="Arial Unicode MS" w:hAnsi="Arial Unicode MS" w:eastAsia="Arial Unicode MS"/>
          <w:b w:val="0"/>
          <w:bCs w:val="0"/>
          <w:i w:val="0"/>
          <w:iCs w:val="0"/>
          <w:sz w:val="28"/>
          <w:szCs w:val="28"/>
          <w:u w:color="000000"/>
          <w:rtl w:val="0"/>
          <w:lang w:val="fr-FR"/>
          <w14:textOutline w14:w="12700" w14:cap="flat">
            <w14:noFill/>
            <w14:miter w14:lim="400000"/>
          </w14:textOutline>
        </w:rPr>
        <w:br w:type="textWrapping"/>
      </w:r>
      <w:r>
        <w:rPr>
          <w:rFonts w:ascii="Roboto Light" w:hAnsi="Roboto Light"/>
          <w:sz w:val="28"/>
          <w:szCs w:val="28"/>
          <w:u w:color="000000"/>
          <w:rtl w:val="0"/>
          <w:lang w:val="fr-FR"/>
          <w14:textOutline w14:w="12700" w14:cap="flat">
            <w14:noFill/>
            <w14:miter w14:lim="400000"/>
          </w14:textOutline>
        </w:rPr>
        <w:t xml:space="preserve">L5: Salire verso dritti alcuni risalti, III+, sosta con 2 chiodi e 1 spit e cordone marcio 20 mt circa. L4 e L5 si possono concatenare facilmente.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 xml:space="preserve">L6: Salire un ostico risalto fessurato verso sinistra fino ad un ribaltamento per uscite a sinistra dello strapiombo (chiodo e cordino in uscita, a volte nascosti) e salire verticalmente per passi poco agevoli fino a delle grosse terrazze verso il filo di cresta, IV, 1 chiodo di progressione, sosta da attrezzare 40 mt.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Proseguire seguendo il filo di cresta aggirando le difficolt</w:t>
      </w:r>
      <w:r>
        <w:rPr>
          <w:rFonts w:ascii="Roboto Light" w:hAnsi="Roboto Light" w:hint="default"/>
          <w:sz w:val="28"/>
          <w:szCs w:val="28"/>
          <w:u w:color="000000"/>
          <w:rtl w:val="0"/>
          <w:lang w:val="fr-FR"/>
          <w14:textOutline w14:w="12700" w14:cap="flat">
            <w14:noFill/>
            <w14:miter w14:lim="400000"/>
          </w14:textOutline>
        </w:rPr>
        <w:t xml:space="preserve">à </w:t>
      </w:r>
      <w:r>
        <w:rPr>
          <w:rFonts w:ascii="Roboto Light" w:hAnsi="Roboto Light"/>
          <w:sz w:val="28"/>
          <w:szCs w:val="28"/>
          <w:u w:color="000000"/>
          <w:rtl w:val="0"/>
          <w:lang w:val="fr-FR"/>
          <w14:textOutline w14:w="12700" w14:cap="flat">
            <w14:noFill/>
            <w14:miter w14:lim="400000"/>
          </w14:textOutline>
        </w:rPr>
        <w:t xml:space="preserve">verso destra (lato Cervino) su facili rampe.Da qui la roccia diventa molto bella (Gneiss rosso) e i passaggi molto aerei, si prosegue tenendo il filo di cresta per circa 200 mt facendo diversi tiri di III grado completamente da attrezzare fino a raggiungere il bivacco Camillotto Pellissier 3200 mt.Da qui alcuni brevi salti di roccia portano sul ghiacciaio del Montabel. Risalirlo per circa 200 mt fino ad individuare la lingua di neve che porta a riprendere il filo di cresta ( attenzione se le condizioni sono particolarmente secche bisogna attraversare alcuni grossi crepacci).Ripreso il filo di cresta (che in questa parte </w:t>
      </w:r>
      <w:r>
        <w:rPr>
          <w:rFonts w:ascii="Roboto Light" w:hAnsi="Roboto Light" w:hint="default"/>
          <w:sz w:val="28"/>
          <w:szCs w:val="28"/>
          <w:u w:color="000000"/>
          <w:rtl w:val="0"/>
          <w:lang w:val="fr-FR"/>
          <w14:textOutline w14:w="12700" w14:cap="flat">
            <w14:noFill/>
            <w14:miter w14:lim="400000"/>
          </w14:textOutline>
        </w:rPr>
        <w:t xml:space="preserve">è </w:t>
      </w:r>
      <w:r>
        <w:rPr>
          <w:rFonts w:ascii="Roboto Light" w:hAnsi="Roboto Light"/>
          <w:sz w:val="28"/>
          <w:szCs w:val="28"/>
          <w:u w:color="000000"/>
          <w:rtl w:val="0"/>
          <w:lang w:val="fr-FR"/>
          <w14:textOutline w14:w="12700" w14:cap="flat">
            <w14:noFill/>
            <w14:miter w14:lim="400000"/>
          </w14:textOutline>
        </w:rPr>
        <w:t xml:space="preserve">molto affilato ed esposto ma mai verticale) seguirlo fedelmente per 200 mt circa facendo diversi tiri di III mai obbligati ma completamente da attrezzare.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La cresta si impenna e si passa a destra del filo per un tiro di roccia chiara delicata.Una volta alla base del gendarme bianco (dalla caratteristica forma a punta) aggirarlo a destra per una breve fessura/lama strapiombante che d</w:t>
      </w:r>
      <w:r>
        <w:rPr>
          <w:rFonts w:ascii="Roboto Light" w:hAnsi="Roboto Light" w:hint="default"/>
          <w:sz w:val="28"/>
          <w:szCs w:val="28"/>
          <w:u w:color="000000"/>
          <w:rtl w:val="0"/>
          <w:lang w:val="fr-FR"/>
          <w14:textOutline w14:w="12700" w14:cap="flat">
            <w14:noFill/>
            <w14:miter w14:lim="400000"/>
          </w14:textOutline>
        </w:rPr>
        <w:t xml:space="preserve">à </w:t>
      </w:r>
      <w:r>
        <w:rPr>
          <w:rFonts w:ascii="Roboto Light" w:hAnsi="Roboto Light"/>
          <w:sz w:val="28"/>
          <w:szCs w:val="28"/>
          <w:u w:color="000000"/>
          <w:rtl w:val="0"/>
          <w:lang w:val="fr-FR"/>
          <w14:textOutline w14:w="12700" w14:cap="flat">
            <w14:noFill/>
            <w14:miter w14:lim="400000"/>
          </w14:textOutline>
        </w:rPr>
        <w:t>accesso ad una cengia. Percorrerla verso destra e sostare in corrispondenza di una vecchia corda blu abbandonata. Traversare ancora a destra per circa 20 m ignorando i chiodi e le fettucce a monte, fino a giungere alla base di un pilastrino appoggiato ad un muro grigio. Salire sul pulpito e spostarsi leggermente a sx per seguire le fessure che solcano il muro fin sul filo di cresta, in corrispondenza di un</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ampia terrazza, sosta su friends nell</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evidente fessura seguente. Superare la fessura e riprendere il filo di cresta per poi spostarsi a destra verso delle lame orizzontali rosse. Superarle e sostare alla base della grande parete verticale rossa successiva, in corrispondenza di un</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evidente spaccatura (ottimo posto da bivacco, talvolta presenza di neve). Percorrere la spaccatura verso sinistra 15 m circa fino a salire sulle facili placche soprastanti. Percorrerle in diagonale verso destra rimanendo non molto lontani dal filo di cresta, fino a sbattere contro uno strapiombo rosso. Superarlo per fessure verso sinistra (chiodo in uscita) e proseguire zigzagando tra le placche seguendo la linea di debolezza fino ad uscire sulla spalla della Dent d</w:t>
      </w:r>
      <w:r>
        <w:rPr>
          <w:rFonts w:ascii="Roboto Light" w:hAnsi="Roboto Light" w:hint="default"/>
          <w:sz w:val="28"/>
          <w:szCs w:val="28"/>
          <w:u w:color="000000"/>
          <w:rtl w:val="0"/>
          <w:lang w:val="fr-FR"/>
          <w14:textOutline w14:w="12700" w14:cap="flat">
            <w14:noFill/>
            <w14:miter w14:lim="400000"/>
          </w14:textOutline>
        </w:rPr>
        <w:t>’</w:t>
      </w:r>
      <w:r>
        <w:rPr>
          <w:rFonts w:ascii="Roboto Light" w:hAnsi="Roboto Light"/>
          <w:sz w:val="28"/>
          <w:szCs w:val="28"/>
          <w:u w:color="000000"/>
          <w:rtl w:val="0"/>
          <w:lang w:val="fr-FR"/>
          <w14:textOutline w14:w="12700" w14:cap="flat">
            <w14:noFill/>
            <w14:miter w14:lim="400000"/>
          </w14:textOutline>
        </w:rPr>
        <w:t xml:space="preserve">Herens 3957m.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Light" w:hAnsi="Roboto Light"/>
          <w:sz w:val="28"/>
          <w:szCs w:val="28"/>
          <w:u w:color="000000"/>
          <w:rtl w:val="0"/>
          <w:lang w:val="fr-FR"/>
          <w14:textOutline w14:w="12700" w14:cap="flat">
            <w14:noFill/>
            <w14:miter w14:lim="400000"/>
          </w14:textOutline>
        </w:rPr>
        <w:t>Materiale: friends dallo 0.3 al 1 BD, qualche nut, rinvii, NDA, corda singola da 40m/50m</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Note:</w:t>
      </w:r>
      <w:r>
        <w:rPr>
          <w:rFonts w:ascii="Roboto Light" w:hAnsi="Roboto Light"/>
          <w:sz w:val="28"/>
          <w:szCs w:val="28"/>
          <w:u w:color="000000"/>
          <w:rtl w:val="0"/>
          <w:lang w:val="fr-FR"/>
          <w14:textOutline w14:w="12700" w14:cap="flat">
            <w14:noFill/>
            <w14:miter w14:lim="400000"/>
          </w14:textOutline>
        </w:rPr>
        <w:t xml:space="preserve"> salita d'ambiente dalla quale sarebbe difficile una ritirata lungo l'itinerario di salita. Prevedere indicativamente 10 ore per la cresta fino alla spalla. Punti di appoggio il bivacco Camillotto e il bivacco Perelli.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r>
        <w:rPr>
          <w:rFonts w:ascii="Roboto Condensed" w:hAnsi="Roboto Condensed"/>
          <w:sz w:val="28"/>
          <w:szCs w:val="28"/>
          <w:u w:color="000000"/>
          <w:rtl w:val="0"/>
          <w:lang w:val="fr-FR"/>
          <w14:textOutline w14:w="12700" w14:cap="flat">
            <w14:noFill/>
            <w14:miter w14:lim="400000"/>
          </w14:textOutline>
        </w:rPr>
        <w:t>Discesa:</w:t>
      </w:r>
      <w:r>
        <w:rPr>
          <w:rFonts w:ascii="Roboto Light" w:hAnsi="Roboto Light"/>
          <w:sz w:val="28"/>
          <w:szCs w:val="28"/>
          <w:u w:color="000000"/>
          <w:rtl w:val="0"/>
          <w:lang w:val="fr-FR"/>
          <w14:textOutline w14:w="12700" w14:cap="flat">
            <w14:noFill/>
            <w14:miter w14:lim="400000"/>
          </w14:textOutline>
        </w:rPr>
        <w:t xml:space="preserve"> per la via normale della spalla della Dent d'Herens prima e per la cresta Tieffenmatten dopo se la si percorre. </w:t>
      </w: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Light" w:cs="Roboto Light" w:hAnsi="Roboto Light" w:eastAsia="Roboto Light"/>
          <w:sz w:val="28"/>
          <w:szCs w:val="28"/>
          <w:u w:color="000000"/>
          <w:rtl w:val="0"/>
          <w:lang w:val="fr-FR"/>
          <w14:textOutline w14:w="12700" w14:cap="flat">
            <w14:noFill/>
            <w14:miter w14:lim="400000"/>
          </w14:textOutline>
        </w:rPr>
      </w:pPr>
    </w:p>
    <w:p>
      <w:pPr>
        <w:pStyle w:val="Di default"/>
        <w:bidi w:val="0"/>
        <w:spacing w:line="288" w:lineRule="auto"/>
        <w:ind w:left="0" w:right="0" w:firstLine="0"/>
        <w:jc w:val="both"/>
        <w:rPr>
          <w:rFonts w:ascii="Roboto Condensed" w:cs="Roboto Condensed" w:hAnsi="Roboto Condensed" w:eastAsia="Roboto Condensed"/>
          <w:i w:val="1"/>
          <w:iCs w:val="1"/>
          <w:sz w:val="24"/>
          <w:szCs w:val="24"/>
          <w:u w:color="000000"/>
          <w:rtl w:val="0"/>
          <w:lang w:val="it-IT"/>
          <w14:textOutline w14:w="12700" w14:cap="flat">
            <w14:noFill/>
            <w14:miter w14:lim="400000"/>
          </w14:textOutline>
        </w:rPr>
      </w:pPr>
      <w:r>
        <w:rPr>
          <w:rFonts w:ascii="Roboto Condensed" w:hAnsi="Roboto Condensed"/>
          <w:i w:val="1"/>
          <w:iCs w:val="1"/>
          <w:sz w:val="24"/>
          <w:szCs w:val="24"/>
          <w:u w:color="000000"/>
          <w:rtl w:val="0"/>
          <w:lang w:val="it-IT"/>
          <w14:textOutline w14:w="12700" w14:cap="flat">
            <w14:noFill/>
            <w14:miter w14:lim="400000"/>
          </w14:textOutline>
        </w:rPr>
        <w:t xml:space="preserve">Disclaimer </w:t>
      </w:r>
    </w:p>
    <w:p>
      <w:pPr>
        <w:pStyle w:val="Di default"/>
        <w:bidi w:val="0"/>
        <w:spacing w:line="288" w:lineRule="auto"/>
        <w:ind w:left="0" w:right="0" w:firstLine="0"/>
        <w:jc w:val="both"/>
        <w:rPr>
          <w:rFonts w:ascii="Roboto Thin" w:cs="Roboto Thin" w:hAnsi="Roboto Thin" w:eastAsia="Roboto Thin"/>
          <w:i w:val="1"/>
          <w:iCs w:val="1"/>
          <w:sz w:val="24"/>
          <w:szCs w:val="24"/>
          <w:u w:color="000000"/>
          <w:rtl w:val="0"/>
          <w:lang w:val="it-IT"/>
          <w14:textOutline w14:w="12700" w14:cap="flat">
            <w14:noFill/>
            <w14:miter w14:lim="400000"/>
          </w14:textOutline>
        </w:rPr>
      </w:pPr>
      <w:r>
        <w:rPr>
          <w:rFonts w:ascii="Roboto Thin" w:hAnsi="Roboto Thin"/>
          <w:i w:val="1"/>
          <w:iCs w:val="1"/>
          <w:sz w:val="24"/>
          <w:szCs w:val="24"/>
          <w:u w:color="000000"/>
          <w:rtl w:val="0"/>
          <w:lang w:val="it-IT"/>
          <w14:textOutline w14:w="12700" w14:cap="flat">
            <w14:noFill/>
            <w14:miter w14:lim="400000"/>
          </w14:textOutline>
        </w:rPr>
        <w:t>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 xml:space="preserve">che </w:t>
      </w:r>
      <w:r>
        <w:rPr>
          <w:rFonts w:ascii="Roboto Thin" w:hAnsi="Roboto Thin" w:hint="default"/>
          <w:i w:val="1"/>
          <w:iCs w:val="1"/>
          <w:sz w:val="24"/>
          <w:szCs w:val="24"/>
          <w:u w:color="000000"/>
          <w:rtl w:val="0"/>
          <w:lang w:val="it-IT"/>
          <w14:textOutline w14:w="12700" w14:cap="flat">
            <w14:noFill/>
            <w14:miter w14:lim="400000"/>
          </w14:textOutline>
        </w:rPr>
        <w:t xml:space="preserve">è </w:t>
      </w:r>
      <w:r>
        <w:rPr>
          <w:rFonts w:ascii="Roboto Thin" w:hAnsi="Roboto Thin"/>
          <w:i w:val="1"/>
          <w:iCs w:val="1"/>
          <w:sz w:val="24"/>
          <w:szCs w:val="24"/>
          <w:u w:color="000000"/>
          <w:rtl w:val="0"/>
          <w:lang w:val="it-IT"/>
          <w14:textOutline w14:w="12700" w14:cap="flat">
            <w14:noFill/>
            <w14:miter w14:lim="400000"/>
          </w14:textOutline>
        </w:rPr>
        <w:t xml:space="preserve">riportato </w:t>
      </w:r>
      <w:r>
        <w:rPr>
          <w:rFonts w:ascii="Roboto Thin" w:hAnsi="Roboto Thin"/>
          <w:i w:val="1"/>
          <w:iCs w:val="1"/>
          <w:sz w:val="24"/>
          <w:szCs w:val="24"/>
          <w:u w:color="000000"/>
          <w:rtl w:val="0"/>
          <w:lang w:val="it-IT"/>
          <w14:textOutline w14:w="12700" w14:cap="flat">
            <w14:noFill/>
            <w14:miter w14:lim="400000"/>
          </w14:textOutline>
        </w:rPr>
        <w:t>in questa pagina</w:t>
      </w:r>
      <w:r>
        <w:rPr>
          <w:rFonts w:ascii="Roboto Thin" w:hAnsi="Roboto Thin" w:hint="default"/>
          <w:i w:val="1"/>
          <w:iCs w:val="1"/>
          <w:sz w:val="24"/>
          <w:szCs w:val="24"/>
          <w:u w:color="000000"/>
          <w:rtl w:val="0"/>
          <w:lang w:val="it-IT"/>
          <w14:textOutline w14:w="12700" w14:cap="flat">
            <w14:noFill/>
            <w14:miter w14:lim="400000"/>
          </w14:textOutline>
        </w:rPr>
        <w:t xml:space="preserve"> è </w:t>
      </w:r>
      <w:r>
        <w:rPr>
          <w:rFonts w:ascii="Roboto Thin" w:hAnsi="Roboto Thin"/>
          <w:i w:val="1"/>
          <w:iCs w:val="1"/>
          <w:sz w:val="24"/>
          <w:szCs w:val="24"/>
          <w:u w:color="000000"/>
          <w:rtl w:val="0"/>
          <w:lang w:val="it-IT"/>
          <w14:textOutline w14:w="12700" w14:cap="flat">
            <w14:noFill/>
            <w14:miter w14:lim="400000"/>
          </w14:textOutline>
        </w:rPr>
        <w:t>mirato alla divulgazione di informazioni utili ed affidabili per affrontare salite, scalate, gite di sci alpinismo e fuoripista, cascate e tutto ci</w:t>
      </w:r>
      <w:r>
        <w:rPr>
          <w:rFonts w:ascii="Roboto Thin" w:hAnsi="Roboto Thin" w:hint="default"/>
          <w:i w:val="1"/>
          <w:iCs w:val="1"/>
          <w:sz w:val="24"/>
          <w:szCs w:val="24"/>
          <w:u w:color="000000"/>
          <w:rtl w:val="0"/>
          <w:lang w:val="it-IT"/>
          <w14:textOutline w14:w="12700" w14:cap="flat">
            <w14:noFill/>
            <w14:miter w14:lim="400000"/>
          </w14:textOutline>
        </w:rPr>
        <w:t xml:space="preserve">ò </w:t>
      </w:r>
      <w:r>
        <w:rPr>
          <w:rFonts w:ascii="Roboto Thin" w:hAnsi="Roboto Thin"/>
          <w:i w:val="1"/>
          <w:iCs w:val="1"/>
          <w:sz w:val="24"/>
          <w:szCs w:val="24"/>
          <w:u w:color="000000"/>
          <w:rtl w:val="0"/>
          <w:lang w:val="it-IT"/>
          <w14:textOutline w14:w="12700" w14:cap="flat">
            <w14:noFill/>
            <w14:miter w14:lim="400000"/>
          </w14:textOutline>
        </w:rPr>
        <w:t>che ci offre la montagna nella maggior sicurezza possibile, perch</w:t>
      </w:r>
      <w:r>
        <w:rPr>
          <w:rFonts w:ascii="Roboto Thin" w:hAnsi="Roboto Thin" w:hint="default"/>
          <w:i w:val="1"/>
          <w:iCs w:val="1"/>
          <w:sz w:val="24"/>
          <w:szCs w:val="24"/>
          <w:u w:color="000000"/>
          <w:rtl w:val="0"/>
          <w:lang w:val="it-IT"/>
          <w14:textOutline w14:w="12700" w14:cap="flat">
            <w14:noFill/>
            <w14:miter w14:lim="400000"/>
          </w14:textOutline>
        </w:rPr>
        <w:t xml:space="preserve">é </w:t>
      </w:r>
      <w:r>
        <w:rPr>
          <w:rFonts w:ascii="Roboto Thin" w:hAnsi="Roboto Thin"/>
          <w:i w:val="1"/>
          <w:iCs w:val="1"/>
          <w:sz w:val="24"/>
          <w:szCs w:val="24"/>
          <w:u w:color="000000"/>
          <w:rtl w:val="0"/>
          <w:lang w:val="it-IT"/>
          <w14:textOutline w14:w="12700" w14:cap="flat">
            <w14:noFill/>
            <w14:miter w14:lim="400000"/>
          </w14:textOutline>
        </w:rPr>
        <w:t xml:space="preserve">ogni alpinista ed amante della montagna possa partire per un'avventura con una corretta preparazione preventiva. Noi rimaniamo sempre a vostra disposizione per ulteriori chiarimenti e consigli, ma non possiamo agire per voi e spesso non </w:t>
      </w:r>
    </w:p>
    <w:p>
      <w:pPr>
        <w:pStyle w:val="Di default"/>
        <w:bidi w:val="0"/>
        <w:spacing w:line="288" w:lineRule="auto"/>
        <w:ind w:left="0" w:right="0" w:firstLine="0"/>
        <w:jc w:val="both"/>
        <w:rPr>
          <w:rtl w:val="0"/>
        </w:rPr>
      </w:pPr>
      <w:r>
        <w:rPr>
          <w:rFonts w:ascii="Roboto Thin" w:hAnsi="Roboto Thin"/>
          <w:i w:val="1"/>
          <w:iCs w:val="1"/>
          <w:sz w:val="24"/>
          <w:szCs w:val="24"/>
          <w:u w:color="000000"/>
          <w:rtl w:val="0"/>
          <w:lang w:val="it-IT"/>
          <w14:textOutline w14:w="12700" w14:cap="flat">
            <w14:noFill/>
            <w14:miter w14:lim="400000"/>
          </w14:textOutline>
        </w:rPr>
        <w:t>saremo presenti durante le vostre gite. Pertanto, rimarr</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vostro compito e responsabilit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valutare le condizioni della montagna sul momento, che possono cambiare in modo repentino secondo gli agenti atmosferici. Dovrete quindi saper valutare con la vostra esperienza e capacit</w:t>
      </w:r>
      <w:r>
        <w:rPr>
          <w:rFonts w:ascii="Roboto Thin" w:hAnsi="Roboto Thin" w:hint="default"/>
          <w:i w:val="1"/>
          <w:iCs w:val="1"/>
          <w:sz w:val="24"/>
          <w:szCs w:val="24"/>
          <w:u w:color="000000"/>
          <w:rtl w:val="0"/>
          <w:lang w:val="it-IT"/>
          <w14:textOutline w14:w="12700" w14:cap="flat">
            <w14:noFill/>
            <w14:miter w14:lim="400000"/>
          </w14:textOutline>
        </w:rPr>
        <w:t xml:space="preserve">à </w:t>
      </w:r>
      <w:r>
        <w:rPr>
          <w:rFonts w:ascii="Roboto Thin" w:hAnsi="Roboto Thin"/>
          <w:i w:val="1"/>
          <w:iCs w:val="1"/>
          <w:sz w:val="24"/>
          <w:szCs w:val="24"/>
          <w:u w:color="000000"/>
          <w:rtl w:val="0"/>
          <w:lang w:val="it-IT"/>
          <w14:textOutline w14:w="12700" w14:cap="flat">
            <w14:noFill/>
            <w14:miter w14:lim="400000"/>
          </w14:textOutline>
        </w:rPr>
        <w:t xml:space="preserve">il terreno che vi circonda, e prendere le decisioni necessarie per il corretto svolgimento della salita nel momento stesso in cui sarete in montagna.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Roboto Condensed">
    <w:charset w:val="00"/>
    <w:family w:val="roman"/>
    <w:pitch w:val="default"/>
  </w:font>
  <w:font w:name="Roboto Light">
    <w:charset w:val="00"/>
    <w:family w:val="roman"/>
    <w:pitch w:val="default"/>
  </w:font>
  <w:font w:name="Roboto Thi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tabs>
        <w:tab w:val="center" w:pos="4819"/>
        <w:tab w:val="right" w:pos="9638"/>
        <w:tab w:val="clear" w:pos="9020"/>
      </w:tabs>
      <w:jc w:val="left"/>
    </w:pPr>
    <w:r>
      <w:tab/>
      <w:tab/>
    </w:r>
    <w:r>
      <w:rPr>
        <w:rtl w:val="0"/>
        <w:lang w:val="it-IT"/>
      </w:rPr>
      <w:t>©</w:t>
    </w:r>
    <w:r>
      <w:rPr>
        <w:rtl w:val="0"/>
        <w:lang w:val="it-IT"/>
      </w:rPr>
      <w:t>EnricoBonino</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fr-FR"/>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